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C7E" w:rsidRDefault="00993C7E" w:rsidP="00993C7E">
      <w:pPr>
        <w:spacing w:after="0" w:line="240" w:lineRule="auto"/>
        <w:jc w:val="both"/>
        <w:rPr>
          <w:rFonts w:ascii="Times New Roman" w:eastAsia="Times New Roman" w:hAnsi="Times New Roman" w:cs="Times New Roman"/>
          <w:color w:val="000000"/>
          <w:sz w:val="24"/>
          <w:szCs w:val="24"/>
          <w:lang w:eastAsia="ru-RU"/>
        </w:rPr>
      </w:pPr>
    </w:p>
    <w:p w:rsidR="00313B17" w:rsidRDefault="00313B17" w:rsidP="00993C7E">
      <w:pPr>
        <w:spacing w:after="0" w:line="240" w:lineRule="auto"/>
        <w:jc w:val="both"/>
        <w:rPr>
          <w:rFonts w:ascii="Times New Roman" w:eastAsia="Times New Roman" w:hAnsi="Times New Roman" w:cs="Times New Roman"/>
          <w:color w:val="000000"/>
          <w:sz w:val="24"/>
          <w:szCs w:val="24"/>
          <w:lang w:eastAsia="ru-RU"/>
        </w:rPr>
      </w:pPr>
    </w:p>
    <w:p w:rsidR="00313B17" w:rsidRDefault="00313B17" w:rsidP="00993C7E">
      <w:pPr>
        <w:spacing w:after="0" w:line="240" w:lineRule="auto"/>
        <w:jc w:val="both"/>
        <w:rPr>
          <w:rFonts w:ascii="Times New Roman" w:eastAsia="Times New Roman" w:hAnsi="Times New Roman" w:cs="Times New Roman"/>
          <w:color w:val="000000"/>
          <w:sz w:val="24"/>
          <w:szCs w:val="24"/>
          <w:lang w:eastAsia="ru-RU"/>
        </w:rPr>
      </w:pPr>
    </w:p>
    <w:p w:rsidR="00313B17" w:rsidRDefault="005F59C3" w:rsidP="00993C7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sz w:val="24"/>
          <w:szCs w:val="24"/>
          <w:lang w:eastAsia="ru-RU"/>
        </w:rPr>
        <w:drawing>
          <wp:inline distT="0" distB="0" distL="0" distR="0">
            <wp:extent cx="5940425" cy="8178276"/>
            <wp:effectExtent l="0" t="0" r="3175" b="0"/>
            <wp:docPr id="5" name="Рисунок 5" descr="C:\Users\Rus-haB\Pictures\2024-02-08 этика\этика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s-haB\Pictures\2024-02-08 этика\этика 0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8178276"/>
                    </a:xfrm>
                    <a:prstGeom prst="rect">
                      <a:avLst/>
                    </a:prstGeom>
                    <a:noFill/>
                    <a:ln>
                      <a:noFill/>
                    </a:ln>
                  </pic:spPr>
                </pic:pic>
              </a:graphicData>
            </a:graphic>
          </wp:inline>
        </w:drawing>
      </w:r>
    </w:p>
    <w:p w:rsidR="00313B17" w:rsidRDefault="00313B17" w:rsidP="00993C7E">
      <w:pPr>
        <w:spacing w:after="0" w:line="240" w:lineRule="auto"/>
        <w:jc w:val="both"/>
        <w:rPr>
          <w:rFonts w:ascii="Times New Roman" w:eastAsia="Times New Roman" w:hAnsi="Times New Roman" w:cs="Times New Roman"/>
          <w:color w:val="000000"/>
          <w:sz w:val="24"/>
          <w:szCs w:val="24"/>
          <w:lang w:eastAsia="ru-RU"/>
        </w:rPr>
      </w:pPr>
    </w:p>
    <w:p w:rsidR="00313B17" w:rsidRDefault="00313B17" w:rsidP="00993C7E">
      <w:pPr>
        <w:spacing w:after="0" w:line="240" w:lineRule="auto"/>
        <w:jc w:val="both"/>
        <w:rPr>
          <w:rFonts w:ascii="Times New Roman" w:eastAsia="Times New Roman" w:hAnsi="Times New Roman" w:cs="Times New Roman"/>
          <w:color w:val="000000"/>
          <w:sz w:val="24"/>
          <w:szCs w:val="24"/>
          <w:lang w:eastAsia="ru-RU"/>
        </w:rPr>
      </w:pPr>
    </w:p>
    <w:p w:rsidR="00313B17" w:rsidRPr="00993C7E" w:rsidRDefault="00313B17" w:rsidP="00993C7E">
      <w:pPr>
        <w:spacing w:after="0" w:line="240" w:lineRule="auto"/>
        <w:jc w:val="both"/>
        <w:rPr>
          <w:rFonts w:ascii="Times New Roman" w:eastAsia="Times New Roman" w:hAnsi="Times New Roman" w:cs="Times New Roman"/>
          <w:color w:val="000000"/>
          <w:sz w:val="24"/>
          <w:szCs w:val="24"/>
          <w:lang w:eastAsia="ru-RU"/>
        </w:rPr>
      </w:pPr>
    </w:p>
    <w:p w:rsidR="00993C7E" w:rsidRPr="00993C7E" w:rsidRDefault="00993C7E" w:rsidP="00993C7E">
      <w:pPr>
        <w:widowControl w:val="0"/>
        <w:suppressAutoHyphens/>
        <w:spacing w:after="0" w:line="240" w:lineRule="auto"/>
        <w:jc w:val="both"/>
        <w:rPr>
          <w:rFonts w:ascii="Times New Roman" w:eastAsia="SimSun" w:hAnsi="Times New Roman" w:cs="Mangal"/>
          <w:b/>
          <w:bCs/>
          <w:color w:val="000000"/>
          <w:kern w:val="1"/>
          <w:sz w:val="24"/>
          <w:szCs w:val="24"/>
          <w:lang w:eastAsia="hi-IN" w:bidi="hi-IN"/>
        </w:rPr>
      </w:pPr>
      <w:r w:rsidRPr="00993C7E">
        <w:rPr>
          <w:rFonts w:ascii="Times New Roman" w:eastAsia="SimSun" w:hAnsi="Times New Roman" w:cs="Mangal"/>
          <w:b/>
          <w:bCs/>
          <w:color w:val="000000"/>
          <w:kern w:val="1"/>
          <w:sz w:val="24"/>
          <w:szCs w:val="24"/>
          <w:lang w:eastAsia="hi-IN" w:bidi="hi-IN"/>
        </w:rPr>
        <w:lastRenderedPageBreak/>
        <w:t>6. Профессионализм и высокое качество образовательных услуг.</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xml:space="preserve">Сотрудники стремятся в совершенстве овладеть профессиональными знаниями и умениями. </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Принципы, нормы и правила, установленные настоящим Кодексом, имеют общий характер и могут получить свое развитие и детализацию в стандартах служебного поведения, правилах внутреннего распорядка и других внутренних документах учреждения.</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 Действие настоящего Кодекса распространяется на всех должностных лиц и других работников Учреждения.</w:t>
      </w:r>
    </w:p>
    <w:p w:rsidR="00993C7E" w:rsidRDefault="00993C7E" w:rsidP="00993C7E">
      <w:pPr>
        <w:widowControl w:val="0"/>
        <w:suppressAutoHyphens/>
        <w:spacing w:after="0" w:line="240" w:lineRule="auto"/>
        <w:jc w:val="both"/>
        <w:rPr>
          <w:rFonts w:ascii="Times New Roman" w:eastAsia="SimSun" w:hAnsi="Times New Roman" w:cs="Mangal"/>
          <w:bCs/>
          <w:iCs/>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Должностные лица и другие работники учреждения в своей служебной деятельности должны быть добропорядочны и честны, обязаны соблюдать правила  этики, установленные настоящим Кодексом, иными внутренними локальными актами Учреждения.</w:t>
      </w:r>
      <w:r w:rsidR="00E04F6C" w:rsidRPr="00E04F6C">
        <w:rPr>
          <w:rFonts w:ascii="Times New Roman" w:eastAsia="SimSun" w:hAnsi="Times New Roman" w:cs="Mangal"/>
          <w:bCs/>
          <w:iCs/>
          <w:color w:val="000000"/>
          <w:kern w:val="1"/>
          <w:sz w:val="24"/>
          <w:szCs w:val="24"/>
          <w:lang w:eastAsia="hi-IN" w:bidi="hi-IN"/>
        </w:rPr>
        <w:t xml:space="preserve"> </w:t>
      </w:r>
      <w:r w:rsidR="00E04F6C">
        <w:rPr>
          <w:rFonts w:ascii="Times New Roman" w:eastAsia="SimSun" w:hAnsi="Times New Roman" w:cs="Mangal"/>
          <w:bCs/>
          <w:iCs/>
          <w:color w:val="000000"/>
          <w:kern w:val="1"/>
          <w:sz w:val="24"/>
          <w:szCs w:val="24"/>
          <w:lang w:eastAsia="hi-IN" w:bidi="hi-IN"/>
        </w:rPr>
        <w:t xml:space="preserve">  </w:t>
      </w:r>
    </w:p>
    <w:p w:rsidR="00993C7E" w:rsidRPr="00993C7E" w:rsidRDefault="00993C7E" w:rsidP="00993C7E">
      <w:pPr>
        <w:widowControl w:val="0"/>
        <w:suppressAutoHyphens/>
        <w:spacing w:after="0" w:line="240" w:lineRule="auto"/>
        <w:jc w:val="both"/>
        <w:rPr>
          <w:rFonts w:ascii="Times New Roman" w:eastAsia="SimSun" w:hAnsi="Times New Roman" w:cs="Mangal"/>
          <w:b/>
          <w:bCs/>
          <w:color w:val="000000"/>
          <w:kern w:val="1"/>
          <w:sz w:val="24"/>
          <w:szCs w:val="24"/>
          <w:lang w:eastAsia="hi-IN" w:bidi="hi-IN"/>
        </w:rPr>
      </w:pPr>
      <w:bookmarkStart w:id="0" w:name="_GoBack"/>
      <w:bookmarkEnd w:id="0"/>
      <w:r w:rsidRPr="00993C7E">
        <w:rPr>
          <w:rFonts w:ascii="Times New Roman" w:eastAsia="SimSun" w:hAnsi="Times New Roman" w:cs="Mangal"/>
          <w:b/>
          <w:bCs/>
          <w:color w:val="000000"/>
          <w:kern w:val="1"/>
          <w:sz w:val="24"/>
          <w:szCs w:val="24"/>
          <w:lang w:eastAsia="hi-IN" w:bidi="hi-IN"/>
        </w:rPr>
        <w:t>7. Взаимоотношения сотрудников в учреждении.</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xml:space="preserve">  Сотрудники учреждения – основа его репутации. Поэтому они должны сознавать, что любые неэтичные или антиобщественные действия, совершенные на рабочем месте или в свободное время, могут нанести ущерб репутации Учреждения.</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Взаимоотношения между сотрудниками, вне зависимости от занимаемой должности или сферы деятельности, строятся на принципах:</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взаимного уважения и взаимопомощи;</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открытости и доброжелательности;</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командной работы и ориентации на сотрудничество.</w:t>
      </w:r>
    </w:p>
    <w:p w:rsidR="00993C7E" w:rsidRDefault="00993C7E" w:rsidP="00993C7E">
      <w:pPr>
        <w:widowControl w:val="0"/>
        <w:suppressAutoHyphens/>
        <w:spacing w:after="0" w:line="240" w:lineRule="auto"/>
        <w:jc w:val="both"/>
        <w:rPr>
          <w:rFonts w:ascii="Times New Roman" w:eastAsia="SimSun" w:hAnsi="Times New Roman" w:cs="Mangal"/>
          <w:b/>
          <w:bCs/>
          <w:i/>
          <w:iCs/>
          <w:color w:val="000000"/>
          <w:kern w:val="1"/>
          <w:sz w:val="24"/>
          <w:szCs w:val="24"/>
          <w:lang w:eastAsia="hi-IN" w:bidi="hi-IN"/>
        </w:rPr>
      </w:pPr>
      <w:r w:rsidRPr="00993C7E">
        <w:rPr>
          <w:rFonts w:ascii="Times New Roman" w:eastAsia="SimSun" w:hAnsi="Times New Roman" w:cs="Mangal"/>
          <w:b/>
          <w:bCs/>
          <w:i/>
          <w:iCs/>
          <w:color w:val="000000"/>
          <w:kern w:val="1"/>
          <w:sz w:val="24"/>
          <w:szCs w:val="24"/>
          <w:lang w:eastAsia="hi-IN" w:bidi="hi-IN"/>
        </w:rPr>
        <w:t>Любые формы пренебрежительного или оскорбительного отношения друг к другу являются недопустимыми.</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b/>
          <w:bCs/>
          <w:color w:val="000000"/>
          <w:kern w:val="1"/>
          <w:sz w:val="24"/>
          <w:szCs w:val="24"/>
          <w:lang w:eastAsia="hi-IN" w:bidi="hi-IN"/>
        </w:rPr>
        <w:t>8. Взаимоотношения с родителями (законными представителями) воспитанников и иными посетителями Учреждения. </w:t>
      </w:r>
      <w:r w:rsidRPr="00993C7E">
        <w:rPr>
          <w:rFonts w:ascii="Times New Roman" w:eastAsia="SimSun" w:hAnsi="Times New Roman" w:cs="Mangal"/>
          <w:b/>
          <w:bCs/>
          <w:color w:val="000000"/>
          <w:kern w:val="1"/>
          <w:sz w:val="24"/>
          <w:szCs w:val="24"/>
          <w:lang w:eastAsia="hi-IN" w:bidi="hi-IN"/>
        </w:rPr>
        <w:br/>
      </w:r>
      <w:r w:rsidRPr="00993C7E">
        <w:rPr>
          <w:rFonts w:ascii="Times New Roman" w:eastAsia="SimSun" w:hAnsi="Times New Roman" w:cs="Mangal"/>
          <w:color w:val="000000"/>
          <w:kern w:val="1"/>
          <w:sz w:val="24"/>
          <w:szCs w:val="24"/>
          <w:lang w:eastAsia="hi-IN" w:bidi="hi-IN"/>
        </w:rPr>
        <w:t>Во взаимоотношениях с родителями и иными посетителями сотрудники должны руководствоваться принципами:</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уважения, доброжелательности и корректности;</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сотрудники в любой ситуации должны воздерживаться от действий и заявлений, выходящих за пределы их компетенции и полномочий, в том числе, во избежание случайного предоставления ложной информации, от консультирования родителей по вопросам, требующим специальных знаний и выходящих за пределы их компетенции;</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сотрудники не должны разглашать информацию, которая может нанести им или</w:t>
      </w:r>
    </w:p>
    <w:p w:rsidR="00993C7E" w:rsidRPr="00993C7E" w:rsidRDefault="00993C7E" w:rsidP="00993C7E">
      <w:pPr>
        <w:spacing w:after="0" w:line="240" w:lineRule="auto"/>
        <w:jc w:val="both"/>
        <w:rPr>
          <w:rFonts w:ascii="Times New Roman" w:eastAsia="Times New Roman" w:hAnsi="Times New Roman" w:cs="Times New Roman"/>
          <w:color w:val="000000"/>
          <w:sz w:val="24"/>
          <w:szCs w:val="24"/>
          <w:lang w:eastAsia="ru-RU"/>
        </w:rPr>
      </w:pPr>
      <w:r w:rsidRPr="00993C7E">
        <w:rPr>
          <w:rFonts w:ascii="Times New Roman" w:eastAsia="Times New Roman" w:hAnsi="Times New Roman" w:cs="Times New Roman"/>
          <w:color w:val="000000"/>
          <w:sz w:val="24"/>
          <w:szCs w:val="24"/>
          <w:lang w:eastAsia="ru-RU"/>
        </w:rPr>
        <w:t>учреждению материальный или иной ущерб, кроме случаев, когда разглашение подобной информации предусмотрено законодательством.</w:t>
      </w:r>
    </w:p>
    <w:p w:rsidR="00993C7E" w:rsidRPr="00993C7E" w:rsidRDefault="00993C7E" w:rsidP="00993C7E">
      <w:pPr>
        <w:spacing w:after="0" w:line="240" w:lineRule="auto"/>
        <w:rPr>
          <w:rFonts w:ascii="Times New Roman" w:eastAsia="Times New Roman" w:hAnsi="Times New Roman" w:cs="Times New Roman"/>
          <w:b/>
          <w:sz w:val="24"/>
          <w:szCs w:val="24"/>
          <w:lang w:eastAsia="ru-RU"/>
        </w:rPr>
      </w:pPr>
      <w:r w:rsidRPr="00993C7E">
        <w:rPr>
          <w:rFonts w:ascii="Times New Roman" w:eastAsia="Times New Roman" w:hAnsi="Times New Roman" w:cs="Times New Roman"/>
          <w:b/>
          <w:sz w:val="24"/>
          <w:szCs w:val="24"/>
          <w:lang w:eastAsia="ru-RU"/>
        </w:rPr>
        <w:t>9. Взаимоотношения с Администрацией.</w:t>
      </w:r>
    </w:p>
    <w:p w:rsidR="00993C7E" w:rsidRPr="00993C7E" w:rsidRDefault="00993C7E" w:rsidP="00993C7E">
      <w:pPr>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 Образовательное  учреждение базируется на принципах свободы слова и убеждений, терпимости, демократичности и справедливости.</w:t>
      </w:r>
    </w:p>
    <w:p w:rsidR="00993C7E" w:rsidRPr="00993C7E" w:rsidRDefault="00993C7E" w:rsidP="00993C7E">
      <w:pPr>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 xml:space="preserve">-  В </w:t>
      </w:r>
      <w:r w:rsidRPr="00993C7E">
        <w:rPr>
          <w:rFonts w:ascii="Times New Roman" w:eastAsia="Times New Roman" w:hAnsi="Times New Roman" w:cs="Times New Roman"/>
          <w:color w:val="000000"/>
          <w:sz w:val="24"/>
          <w:szCs w:val="24"/>
          <w:lang w:eastAsia="ru-RU"/>
        </w:rPr>
        <w:t xml:space="preserve">ДОУ </w:t>
      </w:r>
      <w:r w:rsidRPr="00993C7E">
        <w:rPr>
          <w:rFonts w:ascii="Times New Roman" w:eastAsia="Times New Roman" w:hAnsi="Times New Roman" w:cs="Times New Roman"/>
          <w:sz w:val="24"/>
          <w:szCs w:val="24"/>
          <w:lang w:eastAsia="ru-RU"/>
        </w:rPr>
        <w:t>соблюдается культура общения, выражающаяся во взаимном уважении, доброжелательности и умении находить общий язык. Ответственность за поддержание такой атмосферы несет заведующий ДОУ.</w:t>
      </w:r>
    </w:p>
    <w:p w:rsidR="00993C7E" w:rsidRPr="00993C7E" w:rsidRDefault="00993C7E" w:rsidP="00993C7E">
      <w:pPr>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 xml:space="preserve"> Администрация ДОУ  терпимо относится к разнообразию политических, религиозных, философских взглядов, вкусов и мнений, создает условия для обмена взглядами, возможности договориться и найти общий язык. Различные статусы педагогов, квалификационные категории и обязанности не должны препятствовать равноправному выражению всеми педагогами своего мнения и защите своих убеждений.</w:t>
      </w:r>
    </w:p>
    <w:p w:rsidR="00993C7E" w:rsidRPr="00993C7E" w:rsidRDefault="00993C7E" w:rsidP="00993C7E">
      <w:pPr>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 Администрация не может дискриминировать, игнорировать или преследовать педагогов за их убеждения или на основании личных симпатий или антипатий. Отношения Администрации с каждым из педагогов основываются на принципе равноправия.</w:t>
      </w:r>
    </w:p>
    <w:p w:rsidR="00993C7E" w:rsidRPr="00993C7E" w:rsidRDefault="00993C7E" w:rsidP="00993C7E">
      <w:pPr>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  Администрация не может требовать или собирать информацию о личной жизни педагога, не связанной с выполнением им своих трудовых обязанностей.</w:t>
      </w:r>
    </w:p>
    <w:p w:rsidR="00993C7E" w:rsidRPr="00993C7E" w:rsidRDefault="00993C7E" w:rsidP="00993C7E">
      <w:pPr>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lastRenderedPageBreak/>
        <w:t>-  Оценки и решения  заведующего ДОУ  должны быть беспристрастными и основываться на фактах и реальных заслугах педагогов. Претенденты на более высокую квалификационную категорию должны отбираться и поддерживаться независимо от их личной близости или покорности  Администрации.</w:t>
      </w:r>
    </w:p>
    <w:p w:rsidR="00993C7E" w:rsidRPr="00993C7E" w:rsidRDefault="00993C7E" w:rsidP="00993C7E">
      <w:pPr>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  Сотрудники имеют право получать от Администрации информацию, имеющую значение для работы их учреждения. Администрация не имеет права скрывать или тенденциозно извращать информацию, могущую повлиять на карьеру педагога и на качество его труда. Важные для педагогического сообщества решения принимаются в учреждении на основе принципов открытости и общего участия.</w:t>
      </w:r>
    </w:p>
    <w:p w:rsidR="00993C7E" w:rsidRPr="00993C7E" w:rsidRDefault="00993C7E" w:rsidP="00993C7E">
      <w:pPr>
        <w:numPr>
          <w:ilvl w:val="0"/>
          <w:numId w:val="1"/>
        </w:numPr>
        <w:tabs>
          <w:tab w:val="left" w:pos="0"/>
          <w:tab w:val="left" w:pos="360"/>
        </w:tabs>
        <w:suppressAutoHyphens/>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 xml:space="preserve">Интриги, непреодолимые конфликты, вредительство коллегам и раскол в педагогическом сообществе мешают образовательному и воспитательному учреждению выполнять свои непосредственные функции. </w:t>
      </w:r>
    </w:p>
    <w:p w:rsidR="00993C7E" w:rsidRPr="00993C7E" w:rsidRDefault="00993C7E" w:rsidP="00993C7E">
      <w:pPr>
        <w:widowControl w:val="0"/>
        <w:suppressAutoHyphens/>
        <w:spacing w:after="0" w:line="240" w:lineRule="auto"/>
        <w:jc w:val="both"/>
        <w:rPr>
          <w:rFonts w:ascii="Times New Roman" w:eastAsia="SimSun" w:hAnsi="Times New Roman" w:cs="Mangal"/>
          <w:b/>
          <w:bCs/>
          <w:color w:val="000000"/>
          <w:kern w:val="1"/>
          <w:sz w:val="24"/>
          <w:szCs w:val="24"/>
          <w:lang w:eastAsia="hi-IN" w:bidi="hi-IN"/>
        </w:rPr>
      </w:pPr>
      <w:r w:rsidRPr="00993C7E">
        <w:rPr>
          <w:rFonts w:ascii="Times New Roman" w:eastAsia="SimSun" w:hAnsi="Times New Roman" w:cs="Mangal"/>
          <w:b/>
          <w:bCs/>
          <w:color w:val="000000"/>
          <w:kern w:val="1"/>
          <w:sz w:val="24"/>
          <w:szCs w:val="24"/>
          <w:lang w:eastAsia="hi-IN" w:bidi="hi-IN"/>
        </w:rPr>
        <w:t>10. Поддержание и укрепление имиджа Учреждения.</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Для поддержания и укрепления имиджа ДОУ Учреждение осуществляет следующие основные мероприятия:</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информирование всех работников о миссии учреждения и его ценностях для обеспечения понимания каждым работником учреждения необходимости его труда в общем итоге деятельности, его роли и значения в реализации миссии учреждения;</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xml:space="preserve">- повышение престижа профессий работников учреждения  </w:t>
      </w:r>
      <w:proofErr w:type="gramStart"/>
      <w:r w:rsidRPr="00993C7E">
        <w:rPr>
          <w:rFonts w:ascii="Times New Roman" w:eastAsia="SimSun" w:hAnsi="Times New Roman" w:cs="Mangal"/>
          <w:color w:val="000000"/>
          <w:kern w:val="1"/>
          <w:sz w:val="24"/>
          <w:szCs w:val="24"/>
          <w:lang w:eastAsia="hi-IN" w:bidi="hi-IN"/>
        </w:rPr>
        <w:t>через</w:t>
      </w:r>
      <w:proofErr w:type="gramEnd"/>
      <w:r w:rsidRPr="00993C7E">
        <w:rPr>
          <w:rFonts w:ascii="Times New Roman" w:eastAsia="SimSun" w:hAnsi="Times New Roman" w:cs="Mangal"/>
          <w:color w:val="000000"/>
          <w:kern w:val="1"/>
          <w:sz w:val="24"/>
          <w:szCs w:val="24"/>
          <w:lang w:eastAsia="hi-IN" w:bidi="hi-IN"/>
        </w:rPr>
        <w:t>:</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конкурсы педагогического мастерства,</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открытые конференции и семинары для других учреждений,</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xml:space="preserve">- публикация опыта работы в </w:t>
      </w:r>
      <w:proofErr w:type="gramStart"/>
      <w:r w:rsidRPr="00993C7E">
        <w:rPr>
          <w:rFonts w:ascii="Times New Roman" w:eastAsia="SimSun" w:hAnsi="Times New Roman" w:cs="Mangal"/>
          <w:color w:val="000000"/>
          <w:kern w:val="1"/>
          <w:sz w:val="24"/>
          <w:szCs w:val="24"/>
          <w:lang w:eastAsia="hi-IN" w:bidi="hi-IN"/>
        </w:rPr>
        <w:t>научных</w:t>
      </w:r>
      <w:proofErr w:type="gramEnd"/>
      <w:r w:rsidRPr="00993C7E">
        <w:rPr>
          <w:rFonts w:ascii="Times New Roman" w:eastAsia="SimSun" w:hAnsi="Times New Roman" w:cs="Mangal"/>
          <w:color w:val="000000"/>
          <w:kern w:val="1"/>
          <w:sz w:val="24"/>
          <w:szCs w:val="24"/>
          <w:lang w:eastAsia="hi-IN" w:bidi="hi-IN"/>
        </w:rPr>
        <w:t xml:space="preserve"> и сайта Учреждения.</w:t>
      </w:r>
    </w:p>
    <w:p w:rsidR="00993C7E" w:rsidRPr="00993C7E" w:rsidRDefault="00993C7E" w:rsidP="00993C7E">
      <w:pPr>
        <w:widowControl w:val="0"/>
        <w:suppressAutoHyphens/>
        <w:spacing w:after="0" w:line="240" w:lineRule="auto"/>
        <w:jc w:val="both"/>
        <w:rPr>
          <w:rFonts w:ascii="Times New Roman" w:eastAsia="SimSun" w:hAnsi="Times New Roman" w:cs="Mangal"/>
          <w:b/>
          <w:bCs/>
          <w:color w:val="000000"/>
          <w:kern w:val="1"/>
          <w:sz w:val="24"/>
          <w:szCs w:val="24"/>
          <w:lang w:eastAsia="hi-IN" w:bidi="hi-IN"/>
        </w:rPr>
      </w:pPr>
      <w:r w:rsidRPr="00993C7E">
        <w:rPr>
          <w:rFonts w:ascii="Times New Roman" w:eastAsia="SimSun" w:hAnsi="Times New Roman" w:cs="Mangal"/>
          <w:b/>
          <w:bCs/>
          <w:color w:val="000000"/>
          <w:kern w:val="1"/>
          <w:sz w:val="24"/>
          <w:szCs w:val="24"/>
          <w:lang w:eastAsia="hi-IN" w:bidi="hi-IN"/>
        </w:rPr>
        <w:t>11. Формирование и развитие стиля Учреждения.</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Стиль Учреждения формируется с учетом миссии, стратегических целей и задач в соответствии с основными принципами, правилами и нормами деловой этики.</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Внешним элементом стиля является:</w:t>
      </w:r>
    </w:p>
    <w:p w:rsidR="00993C7E" w:rsidRPr="00993C7E" w:rsidRDefault="00993C7E" w:rsidP="00993C7E">
      <w:pPr>
        <w:widowControl w:val="0"/>
        <w:suppressAutoHyphens/>
        <w:spacing w:after="0" w:line="240" w:lineRule="auto"/>
        <w:jc w:val="both"/>
        <w:rPr>
          <w:rFonts w:ascii="Times New Roman" w:eastAsia="SimSun" w:hAnsi="Times New Roman" w:cs="Mangal"/>
          <w:b/>
          <w:bCs/>
          <w:i/>
          <w:iCs/>
          <w:color w:val="000000"/>
          <w:kern w:val="1"/>
          <w:sz w:val="24"/>
          <w:szCs w:val="24"/>
          <w:lang w:eastAsia="hi-IN" w:bidi="hi-IN"/>
        </w:rPr>
      </w:pPr>
      <w:r w:rsidRPr="00993C7E">
        <w:rPr>
          <w:rFonts w:ascii="Times New Roman" w:eastAsia="SimSun" w:hAnsi="Times New Roman" w:cs="Mangal"/>
          <w:b/>
          <w:bCs/>
          <w:i/>
          <w:iCs/>
          <w:color w:val="000000"/>
          <w:kern w:val="1"/>
          <w:sz w:val="24"/>
          <w:szCs w:val="24"/>
          <w:lang w:eastAsia="hi-IN" w:bidi="hi-IN"/>
        </w:rPr>
        <w:t xml:space="preserve"> Деловой стиль в одежде, который предполагает:</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Аккуратность. Работник  ДОУ всегда должен выглядеть аккуратно, быть одет в чистую, выглаженную, неизношенную одежду.</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Адекватность. Внешний вид должен соответствовать стилю образовательного учреждения.</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Длина одежды должна быть комфортной, закрывающей обнаженные части тела (особенно живот и спину) и элементы нижнего белья. Оптимальная длина юбки – до середины колена (+ - 10 см.).</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Независимо от времени года необходимо носить сменную обувь</w:t>
      </w:r>
      <w:proofErr w:type="gramStart"/>
      <w:r w:rsidRPr="00993C7E">
        <w:rPr>
          <w:rFonts w:ascii="Times New Roman" w:eastAsia="SimSun" w:hAnsi="Times New Roman" w:cs="Mangal"/>
          <w:color w:val="000000"/>
          <w:kern w:val="1"/>
          <w:sz w:val="24"/>
          <w:szCs w:val="24"/>
          <w:lang w:eastAsia="hi-IN" w:bidi="hi-IN"/>
        </w:rPr>
        <w:t>.(</w:t>
      </w:r>
      <w:proofErr w:type="gramEnd"/>
      <w:r w:rsidRPr="00993C7E">
        <w:rPr>
          <w:rFonts w:ascii="Times New Roman" w:eastAsia="SimSun" w:hAnsi="Times New Roman" w:cs="Mangal"/>
          <w:color w:val="000000"/>
          <w:kern w:val="1"/>
          <w:sz w:val="24"/>
          <w:szCs w:val="24"/>
          <w:lang w:eastAsia="hi-IN" w:bidi="hi-IN"/>
        </w:rPr>
        <w:t>Не допускается: сланцы, домашняя, массивная обувь, изношенная, потерявшая форму, грязная обувь, обувь не зафиксированная по ноге).</w:t>
      </w:r>
    </w:p>
    <w:p w:rsidR="00993C7E" w:rsidRPr="00993C7E" w:rsidRDefault="00993C7E" w:rsidP="00993C7E">
      <w:pPr>
        <w:widowControl w:val="0"/>
        <w:suppressAutoHyphens/>
        <w:spacing w:after="0" w:line="240" w:lineRule="auto"/>
        <w:jc w:val="both"/>
        <w:rPr>
          <w:rFonts w:ascii="Times New Roman" w:eastAsia="SimSun" w:hAnsi="Times New Roman" w:cs="Mangal"/>
          <w:b/>
          <w:bCs/>
          <w:i/>
          <w:iCs/>
          <w:color w:val="000000"/>
          <w:kern w:val="1"/>
          <w:sz w:val="24"/>
          <w:szCs w:val="24"/>
          <w:lang w:eastAsia="hi-IN" w:bidi="hi-IN"/>
        </w:rPr>
      </w:pPr>
      <w:r w:rsidRPr="00993C7E">
        <w:rPr>
          <w:rFonts w:ascii="Times New Roman" w:eastAsia="SimSun" w:hAnsi="Times New Roman" w:cs="Mangal"/>
          <w:b/>
          <w:bCs/>
          <w:i/>
          <w:iCs/>
          <w:color w:val="000000"/>
          <w:kern w:val="1"/>
          <w:sz w:val="24"/>
          <w:szCs w:val="24"/>
          <w:lang w:eastAsia="hi-IN" w:bidi="hi-IN"/>
        </w:rPr>
        <w:t xml:space="preserve">Помимо этого важнейшим элементом стиля учреждения является культура речи сотрудников. </w:t>
      </w:r>
    </w:p>
    <w:p w:rsidR="00993C7E" w:rsidRPr="00993C7E" w:rsidRDefault="00993C7E" w:rsidP="00993C7E">
      <w:pPr>
        <w:widowControl w:val="0"/>
        <w:suppressAutoHyphens/>
        <w:spacing w:after="0" w:line="240" w:lineRule="auto"/>
        <w:jc w:val="both"/>
        <w:rPr>
          <w:rFonts w:ascii="Times New Roman" w:eastAsia="SimSun" w:hAnsi="Times New Roman" w:cs="Mangal"/>
          <w:b/>
          <w:bCs/>
          <w:color w:val="000000"/>
          <w:kern w:val="1"/>
          <w:sz w:val="24"/>
          <w:szCs w:val="24"/>
          <w:lang w:eastAsia="hi-IN" w:bidi="hi-IN"/>
        </w:rPr>
      </w:pPr>
      <w:r w:rsidRPr="00993C7E">
        <w:rPr>
          <w:rFonts w:ascii="Times New Roman" w:eastAsia="SimSun" w:hAnsi="Times New Roman" w:cs="Mangal"/>
          <w:b/>
          <w:bCs/>
          <w:color w:val="000000"/>
          <w:kern w:val="1"/>
          <w:sz w:val="24"/>
          <w:szCs w:val="24"/>
          <w:lang w:eastAsia="hi-IN" w:bidi="hi-IN"/>
        </w:rPr>
        <w:t>12.Требования к речи педагога:</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Правильность – соответствие речи языковым нормам. Педагогу необходимо знать и выполнять в общении с детьми основные нормы русского языка: орфоэпические нормы (правила литературного произношения), а также нормы образования и изменения слов.</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Точность – соответствие смыслового содержания речи и информация, которая лежит в ее основе. Особое внимание педагогу следует обратить на семантическую (смысловую) сторону речи, что способствует формированию у детей навыков точности словоупотребления.</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xml:space="preserve">-  Логичность – выражение в смысловых связях компонентов речи и отношений между частями и компонентами мысли. Педагогу следует учитывать, что именно в дошкольном возрасте закладываются представления о структурных компонентах связанного высказывания, формируются навыки использования различных способов </w:t>
      </w:r>
      <w:proofErr w:type="spellStart"/>
      <w:r w:rsidRPr="00993C7E">
        <w:rPr>
          <w:rFonts w:ascii="Times New Roman" w:eastAsia="SimSun" w:hAnsi="Times New Roman" w:cs="Mangal"/>
          <w:color w:val="000000"/>
          <w:kern w:val="1"/>
          <w:sz w:val="24"/>
          <w:szCs w:val="24"/>
          <w:lang w:eastAsia="hi-IN" w:bidi="hi-IN"/>
        </w:rPr>
        <w:t>внутритекстовой</w:t>
      </w:r>
      <w:proofErr w:type="spellEnd"/>
      <w:r w:rsidRPr="00993C7E">
        <w:rPr>
          <w:rFonts w:ascii="Times New Roman" w:eastAsia="SimSun" w:hAnsi="Times New Roman" w:cs="Mangal"/>
          <w:color w:val="000000"/>
          <w:kern w:val="1"/>
          <w:sz w:val="24"/>
          <w:szCs w:val="24"/>
          <w:lang w:eastAsia="hi-IN" w:bidi="hi-IN"/>
        </w:rPr>
        <w:t xml:space="preserve"> связи.</w:t>
      </w:r>
    </w:p>
    <w:p w:rsidR="00993C7E" w:rsidRPr="00993C7E" w:rsidRDefault="00993C7E" w:rsidP="00993C7E">
      <w:pPr>
        <w:numPr>
          <w:ilvl w:val="0"/>
          <w:numId w:val="2"/>
        </w:numPr>
        <w:tabs>
          <w:tab w:val="left" w:pos="0"/>
          <w:tab w:val="left" w:pos="360"/>
        </w:tabs>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lastRenderedPageBreak/>
        <w:t>Чистота – отсутствие в речи элементов, чуждых литературному языку. Устранение нелитературной лексики – одна из задач речевого развития детей дошкольного возраста. Решая данную задачу, принимая во внимание ведущий механизм речевого развития дошкольников (подражание), педагогу необходимо заботиться о чистоте собственной речи: недопустимо использование слов-паразитов, диалектных и жаргонных слов.</w:t>
      </w:r>
    </w:p>
    <w:p w:rsidR="00993C7E" w:rsidRPr="00993C7E" w:rsidRDefault="00993C7E" w:rsidP="00993C7E">
      <w:pPr>
        <w:numPr>
          <w:ilvl w:val="0"/>
          <w:numId w:val="2"/>
        </w:numPr>
        <w:tabs>
          <w:tab w:val="left" w:pos="0"/>
          <w:tab w:val="left" w:pos="360"/>
        </w:tabs>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Выразительность – особенность речи, захватывающая внимание и создающая атмосферу эмоционального сопереживания. Выразительность речи педагога является мощным орудием воздействия на ребенка. Владение педагогом различными средствами выразительности речи (интонация, темп речи, сила, высота голоса и др.) способствует не только формированию произвольности выразительности речи ребенка, но и более полному осознанию им содержания речи взрослого, формированию умения выражать свое отношение к предмету разговора.</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Богатство – умение использовать все языковые единицы с целью оптимального выражения информации. Педагогу следует учитывать, что в дошкольном возрасте формируется основы лексического запаса ребенка, поэтому богатый лексикон самого педагога способствует не только расширению словарного запаса ребенка, но и помогает сформировать у него навыки точности словоупотребления, выразительности и образованности речи.</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  Уместность – употребление в речи единиц, соответствующих ситуации и условиям общения. Уместность речи педагога предполагает, прежде всего, обладанием чувством стиля. Учет специфики дошкольного возраста нацеливает педагога на формирование у детей культуры речевого поведения (навыков общения, умения пользоваться разнообразными формулами речевого этикета, ориентироваться на ситуацию общения, собеседника и др.).</w:t>
      </w:r>
    </w:p>
    <w:p w:rsidR="00993C7E" w:rsidRDefault="00993C7E" w:rsidP="00993C7E">
      <w:pPr>
        <w:widowControl w:val="0"/>
        <w:suppressAutoHyphens/>
        <w:spacing w:after="0" w:line="240" w:lineRule="auto"/>
        <w:jc w:val="both"/>
        <w:rPr>
          <w:rFonts w:ascii="Times New Roman" w:eastAsia="SimSun" w:hAnsi="Times New Roman" w:cs="Mangal"/>
          <w:b/>
          <w:bCs/>
          <w:i/>
          <w:iCs/>
          <w:color w:val="000000"/>
          <w:kern w:val="1"/>
          <w:sz w:val="24"/>
          <w:szCs w:val="24"/>
          <w:lang w:eastAsia="hi-IN" w:bidi="hi-IN"/>
        </w:rPr>
      </w:pPr>
      <w:r w:rsidRPr="00993C7E">
        <w:rPr>
          <w:rFonts w:ascii="Times New Roman" w:eastAsia="SimSun" w:hAnsi="Times New Roman" w:cs="Mangal"/>
          <w:b/>
          <w:bCs/>
          <w:i/>
          <w:iCs/>
          <w:color w:val="000000"/>
          <w:kern w:val="1"/>
          <w:sz w:val="24"/>
          <w:szCs w:val="24"/>
          <w:lang w:eastAsia="hi-IN" w:bidi="hi-IN"/>
        </w:rPr>
        <w:t>Поведение сотрудников на рабочем месте является так же одним из важных элементов стиля Учреждения.</w:t>
      </w:r>
    </w:p>
    <w:p w:rsidR="00970025" w:rsidRPr="00EA2DE8" w:rsidRDefault="00EA2DE8" w:rsidP="00970025">
      <w:pPr>
        <w:widowControl w:val="0"/>
        <w:suppressAutoHyphens/>
        <w:spacing w:after="0" w:line="240" w:lineRule="auto"/>
        <w:jc w:val="both"/>
        <w:rPr>
          <w:rFonts w:ascii="Times New Roman" w:eastAsia="SimSun" w:hAnsi="Times New Roman" w:cs="Mangal"/>
          <w:bCs/>
          <w:iCs/>
          <w:color w:val="000000"/>
          <w:kern w:val="1"/>
          <w:sz w:val="24"/>
          <w:szCs w:val="24"/>
          <w:lang w:eastAsia="hi-IN" w:bidi="hi-IN"/>
        </w:rPr>
      </w:pPr>
      <w:r>
        <w:rPr>
          <w:rFonts w:ascii="Times New Roman" w:eastAsia="SimSun" w:hAnsi="Times New Roman" w:cs="Mangal"/>
          <w:b/>
          <w:bCs/>
          <w:i/>
          <w:iCs/>
          <w:color w:val="000000"/>
          <w:kern w:val="1"/>
          <w:sz w:val="24"/>
          <w:szCs w:val="24"/>
          <w:lang w:eastAsia="hi-IN" w:bidi="hi-IN"/>
        </w:rPr>
        <w:t xml:space="preserve">   </w:t>
      </w:r>
      <w:r w:rsidR="00970025" w:rsidRPr="00EA2DE8">
        <w:rPr>
          <w:rFonts w:ascii="Times New Roman" w:eastAsia="SimSun" w:hAnsi="Times New Roman" w:cs="Mangal"/>
          <w:bCs/>
          <w:iCs/>
          <w:color w:val="000000"/>
          <w:kern w:val="1"/>
          <w:sz w:val="24"/>
          <w:szCs w:val="24"/>
          <w:lang w:eastAsia="hi-IN" w:bidi="hi-IN"/>
        </w:rPr>
        <w:t>Педагогический работник организации осуществляющей образовательную деятельность</w:t>
      </w:r>
      <w:proofErr w:type="gramStart"/>
      <w:r w:rsidR="00970025" w:rsidRPr="00EA2DE8">
        <w:rPr>
          <w:rFonts w:ascii="Times New Roman" w:eastAsia="SimSun" w:hAnsi="Times New Roman" w:cs="Mangal"/>
          <w:bCs/>
          <w:iCs/>
          <w:color w:val="000000"/>
          <w:kern w:val="1"/>
          <w:sz w:val="24"/>
          <w:szCs w:val="24"/>
          <w:lang w:eastAsia="hi-IN" w:bidi="hi-IN"/>
        </w:rPr>
        <w:t xml:space="preserve"> ,</w:t>
      </w:r>
      <w:proofErr w:type="gramEnd"/>
      <w:r w:rsidR="00970025" w:rsidRPr="00EA2DE8">
        <w:rPr>
          <w:rFonts w:ascii="Times New Roman" w:eastAsia="SimSun" w:hAnsi="Times New Roman" w:cs="Mangal"/>
          <w:bCs/>
          <w:iCs/>
          <w:color w:val="000000"/>
          <w:kern w:val="1"/>
          <w:sz w:val="24"/>
          <w:szCs w:val="24"/>
          <w:lang w:eastAsia="hi-IN" w:bidi="hi-IN"/>
        </w:rPr>
        <w:t xml:space="preserve">в том числе в качестве индивидуального предпринимателя, не в праве оказывать  платные образовательные услуги обучающимся в данной организации, если это приводит к конфликту интересов педагогического работника. </w:t>
      </w:r>
    </w:p>
    <w:p w:rsidR="00970025" w:rsidRPr="00EA2DE8" w:rsidRDefault="00970025" w:rsidP="00970025">
      <w:pPr>
        <w:widowControl w:val="0"/>
        <w:suppressAutoHyphens/>
        <w:spacing w:after="0" w:line="240" w:lineRule="auto"/>
        <w:jc w:val="both"/>
        <w:rPr>
          <w:rFonts w:ascii="Times New Roman" w:eastAsia="SimSun" w:hAnsi="Times New Roman" w:cs="Mangal"/>
          <w:bCs/>
          <w:iCs/>
          <w:color w:val="000000"/>
          <w:kern w:val="1"/>
          <w:sz w:val="24"/>
          <w:szCs w:val="24"/>
          <w:lang w:eastAsia="hi-IN" w:bidi="hi-IN"/>
        </w:rPr>
      </w:pPr>
      <w:r w:rsidRPr="00EA2DE8">
        <w:rPr>
          <w:rFonts w:ascii="Times New Roman" w:eastAsia="SimSun" w:hAnsi="Times New Roman" w:cs="Mangal"/>
          <w:bCs/>
          <w:iCs/>
          <w:color w:val="000000"/>
          <w:kern w:val="1"/>
          <w:sz w:val="24"/>
          <w:szCs w:val="24"/>
          <w:lang w:eastAsia="hi-IN" w:bidi="hi-IN"/>
        </w:rPr>
        <w:t>Педагогическим работникам запрещается использовать образовательную деятельность для политической агитации</w:t>
      </w:r>
      <w:proofErr w:type="gramStart"/>
      <w:r w:rsidRPr="00EA2DE8">
        <w:rPr>
          <w:rFonts w:ascii="Times New Roman" w:eastAsia="SimSun" w:hAnsi="Times New Roman" w:cs="Mangal"/>
          <w:bCs/>
          <w:iCs/>
          <w:color w:val="000000"/>
          <w:kern w:val="1"/>
          <w:sz w:val="24"/>
          <w:szCs w:val="24"/>
          <w:lang w:eastAsia="hi-IN" w:bidi="hi-IN"/>
        </w:rPr>
        <w:t xml:space="preserve"> ,</w:t>
      </w:r>
      <w:proofErr w:type="gramEnd"/>
      <w:r w:rsidRPr="00EA2DE8">
        <w:rPr>
          <w:rFonts w:ascii="Times New Roman" w:eastAsia="SimSun" w:hAnsi="Times New Roman" w:cs="Mangal"/>
          <w:bCs/>
          <w:iCs/>
          <w:color w:val="000000"/>
          <w:kern w:val="1"/>
          <w:sz w:val="24"/>
          <w:szCs w:val="24"/>
          <w:lang w:eastAsia="hi-IN" w:bidi="hi-IN"/>
        </w:rPr>
        <w:t>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w:t>
      </w:r>
      <w:proofErr w:type="gramStart"/>
      <w:r w:rsidRPr="00EA2DE8">
        <w:rPr>
          <w:rFonts w:ascii="Times New Roman" w:eastAsia="SimSun" w:hAnsi="Times New Roman" w:cs="Mangal"/>
          <w:bCs/>
          <w:iCs/>
          <w:color w:val="000000"/>
          <w:kern w:val="1"/>
          <w:sz w:val="24"/>
          <w:szCs w:val="24"/>
          <w:lang w:eastAsia="hi-IN" w:bidi="hi-IN"/>
        </w:rPr>
        <w:t xml:space="preserve"> ,</w:t>
      </w:r>
      <w:proofErr w:type="gramEnd"/>
      <w:r w:rsidRPr="00EA2DE8">
        <w:rPr>
          <w:rFonts w:ascii="Times New Roman" w:eastAsia="SimSun" w:hAnsi="Times New Roman" w:cs="Mangal"/>
          <w:bCs/>
          <w:iCs/>
          <w:color w:val="000000"/>
          <w:kern w:val="1"/>
          <w:sz w:val="24"/>
          <w:szCs w:val="24"/>
          <w:lang w:eastAsia="hi-IN" w:bidi="hi-IN"/>
        </w:rPr>
        <w:t xml:space="preserve">о национальных ,религиозных и культурных традициях народов ,а также для побуждения обучающихся к действиям ,противоречащим Конституции Российской Федерации. </w:t>
      </w:r>
    </w:p>
    <w:p w:rsidR="00993C7E" w:rsidRPr="00993C7E" w:rsidRDefault="00EA2DE8"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Pr>
          <w:rFonts w:ascii="Times New Roman" w:eastAsia="SimSun" w:hAnsi="Times New Roman" w:cs="Mangal"/>
          <w:b/>
          <w:bCs/>
          <w:i/>
          <w:iCs/>
          <w:color w:val="000000"/>
          <w:kern w:val="1"/>
          <w:sz w:val="24"/>
          <w:szCs w:val="24"/>
          <w:lang w:eastAsia="hi-IN" w:bidi="hi-IN"/>
        </w:rPr>
        <w:t xml:space="preserve"> </w:t>
      </w:r>
      <w:r w:rsidR="00993C7E" w:rsidRPr="00993C7E">
        <w:rPr>
          <w:rFonts w:ascii="Times New Roman" w:eastAsia="SimSun" w:hAnsi="Times New Roman" w:cs="Mangal"/>
          <w:color w:val="000000"/>
          <w:kern w:val="1"/>
          <w:sz w:val="24"/>
          <w:szCs w:val="24"/>
          <w:lang w:eastAsia="hi-IN" w:bidi="hi-IN"/>
        </w:rPr>
        <w:t xml:space="preserve"> На рабочем месте запрещено заниматься посторонними делами, не связанными со служебными вопросами. На всей территории детского сада строго запрещено принятие спиртных напитков и курение.</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В Учреждении приветствуется здоровый образ жизни!</w:t>
      </w:r>
    </w:p>
    <w:p w:rsidR="00993C7E" w:rsidRPr="00993C7E" w:rsidRDefault="00993C7E" w:rsidP="00993C7E">
      <w:pPr>
        <w:spacing w:after="0" w:line="240" w:lineRule="auto"/>
        <w:jc w:val="both"/>
        <w:rPr>
          <w:rFonts w:ascii="Times New Roman" w:eastAsia="Times New Roman" w:hAnsi="Times New Roman" w:cs="Times New Roman"/>
          <w:b/>
          <w:color w:val="008000"/>
          <w:sz w:val="24"/>
          <w:szCs w:val="24"/>
          <w:lang w:eastAsia="ru-RU"/>
        </w:rPr>
      </w:pPr>
      <w:r w:rsidRPr="00993C7E">
        <w:rPr>
          <w:rFonts w:ascii="Times New Roman" w:eastAsia="Times New Roman" w:hAnsi="Times New Roman" w:cs="Times New Roman"/>
          <w:b/>
          <w:color w:val="000000"/>
          <w:sz w:val="24"/>
          <w:szCs w:val="24"/>
          <w:lang w:eastAsia="ru-RU"/>
        </w:rPr>
        <w:t>13.Правила пользования средствами мобильной связи в ДОУ</w:t>
      </w:r>
      <w:r w:rsidRPr="00993C7E">
        <w:rPr>
          <w:rFonts w:ascii="Times New Roman" w:eastAsia="Times New Roman" w:hAnsi="Times New Roman" w:cs="Times New Roman"/>
          <w:b/>
          <w:color w:val="008000"/>
          <w:sz w:val="24"/>
          <w:szCs w:val="24"/>
          <w:lang w:eastAsia="ru-RU"/>
        </w:rPr>
        <w:t xml:space="preserve"> </w:t>
      </w:r>
    </w:p>
    <w:p w:rsidR="00993C7E" w:rsidRPr="00993C7E" w:rsidRDefault="00993C7E" w:rsidP="00993C7E">
      <w:pPr>
        <w:numPr>
          <w:ilvl w:val="0"/>
          <w:numId w:val="3"/>
        </w:numPr>
        <w:tabs>
          <w:tab w:val="left" w:pos="0"/>
          <w:tab w:val="left" w:pos="360"/>
        </w:tabs>
        <w:suppressAutoHyphens/>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Во время непосредственной деятельности с детьми, совещаний, педсоветов, собраний, праздников, сна детей звук мобильного телефона необходимо переводить в беззвучный режим.</w:t>
      </w:r>
    </w:p>
    <w:p w:rsidR="00993C7E" w:rsidRPr="00993C7E" w:rsidRDefault="00993C7E" w:rsidP="00993C7E">
      <w:pPr>
        <w:numPr>
          <w:ilvl w:val="0"/>
          <w:numId w:val="3"/>
        </w:numPr>
        <w:tabs>
          <w:tab w:val="left" w:pos="0"/>
          <w:tab w:val="left" w:pos="360"/>
        </w:tabs>
        <w:suppressAutoHyphens/>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Рекомендуется использовать  мобильный телефон при нахождении в ДОУ либо стандартный звонок телефона, либо классическую музыку. Запрещается использование в ДОУ гарнитуры мобильных телефонов.</w:t>
      </w:r>
    </w:p>
    <w:p w:rsidR="00993C7E" w:rsidRPr="00993C7E" w:rsidRDefault="00993C7E" w:rsidP="00993C7E">
      <w:pPr>
        <w:numPr>
          <w:ilvl w:val="0"/>
          <w:numId w:val="3"/>
        </w:numPr>
        <w:tabs>
          <w:tab w:val="left" w:pos="0"/>
          <w:tab w:val="left" w:pos="360"/>
        </w:tabs>
        <w:suppressAutoHyphens/>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lastRenderedPageBreak/>
        <w:t>На время телефонного разговора запрещено оставлять воспитанников без присмотра</w:t>
      </w:r>
    </w:p>
    <w:p w:rsidR="00993C7E" w:rsidRPr="00993C7E" w:rsidRDefault="00993C7E" w:rsidP="00993C7E">
      <w:pPr>
        <w:numPr>
          <w:ilvl w:val="0"/>
          <w:numId w:val="3"/>
        </w:numPr>
        <w:tabs>
          <w:tab w:val="left" w:pos="0"/>
          <w:tab w:val="left" w:pos="360"/>
        </w:tabs>
        <w:suppressAutoHyphens/>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Разговор по мобильному телефону не должен быть длительным.</w:t>
      </w:r>
    </w:p>
    <w:p w:rsidR="00993C7E" w:rsidRPr="00993C7E" w:rsidRDefault="00993C7E" w:rsidP="00993C7E">
      <w:pPr>
        <w:spacing w:after="0" w:line="240" w:lineRule="auto"/>
        <w:jc w:val="both"/>
        <w:rPr>
          <w:rFonts w:ascii="Times New Roman" w:eastAsia="Times New Roman" w:hAnsi="Times New Roman" w:cs="Times New Roman"/>
          <w:b/>
          <w:color w:val="000000"/>
          <w:sz w:val="24"/>
          <w:szCs w:val="24"/>
          <w:lang w:eastAsia="ru-RU"/>
        </w:rPr>
      </w:pPr>
      <w:r w:rsidRPr="00993C7E">
        <w:rPr>
          <w:rFonts w:ascii="Times New Roman" w:eastAsia="Times New Roman" w:hAnsi="Times New Roman" w:cs="Times New Roman"/>
          <w:b/>
          <w:color w:val="000000"/>
          <w:sz w:val="24"/>
          <w:szCs w:val="24"/>
          <w:lang w:eastAsia="ru-RU"/>
        </w:rPr>
        <w:t xml:space="preserve"> 14.Использование информационных ресурсов </w:t>
      </w:r>
    </w:p>
    <w:p w:rsidR="00993C7E" w:rsidRPr="00993C7E" w:rsidRDefault="00993C7E" w:rsidP="00993C7E">
      <w:pPr>
        <w:spacing w:after="0" w:line="240" w:lineRule="auto"/>
        <w:jc w:val="both"/>
        <w:rPr>
          <w:rFonts w:ascii="Times New Roman" w:eastAsia="Times New Roman" w:hAnsi="Times New Roman" w:cs="Times New Roman"/>
          <w:color w:val="000000"/>
          <w:sz w:val="24"/>
          <w:szCs w:val="24"/>
          <w:lang w:eastAsia="ru-RU"/>
        </w:rPr>
      </w:pPr>
      <w:r w:rsidRPr="00993C7E">
        <w:rPr>
          <w:rFonts w:ascii="Times New Roman" w:eastAsia="Times New Roman" w:hAnsi="Times New Roman" w:cs="Times New Roman"/>
          <w:color w:val="000000"/>
          <w:sz w:val="24"/>
          <w:szCs w:val="24"/>
          <w:lang w:eastAsia="ru-RU"/>
        </w:rPr>
        <w:t xml:space="preserve">-   Работники   и Административные работники должны бережно и обоснованно расходовать материальные и другие ресурсы. </w:t>
      </w:r>
      <w:proofErr w:type="gramStart"/>
      <w:r w:rsidRPr="00993C7E">
        <w:rPr>
          <w:rFonts w:ascii="Times New Roman" w:eastAsia="Times New Roman" w:hAnsi="Times New Roman" w:cs="Times New Roman"/>
          <w:color w:val="000000"/>
          <w:sz w:val="24"/>
          <w:szCs w:val="24"/>
          <w:lang w:eastAsia="ru-RU"/>
        </w:rPr>
        <w:t>Они не должны использовать имущество  (помещения, мебель, телефон, телефакс, компьютер, копировальную технику, другое оборудование, почтовые услуги, транспортные средства, инструменты и материалы), а также свое рабочее время для личных нужд.</w:t>
      </w:r>
      <w:proofErr w:type="gramEnd"/>
      <w:r w:rsidRPr="00993C7E">
        <w:rPr>
          <w:rFonts w:ascii="Times New Roman" w:eastAsia="Times New Roman" w:hAnsi="Times New Roman" w:cs="Times New Roman"/>
          <w:color w:val="000000"/>
          <w:sz w:val="24"/>
          <w:szCs w:val="24"/>
          <w:lang w:eastAsia="ru-RU"/>
        </w:rPr>
        <w:t xml:space="preserve"> Случаи, в которых педагогам разрешается пользоваться вещами и рабочим временем, должны регламентироваться правилами сохранности имущества учреждения.</w:t>
      </w:r>
    </w:p>
    <w:p w:rsidR="00993C7E" w:rsidRPr="00993C7E" w:rsidRDefault="00993C7E" w:rsidP="00993C7E">
      <w:pPr>
        <w:widowControl w:val="0"/>
        <w:suppressAutoHyphens/>
        <w:spacing w:after="0" w:line="240" w:lineRule="auto"/>
        <w:jc w:val="both"/>
        <w:rPr>
          <w:rFonts w:ascii="Times New Roman" w:eastAsia="SimSun" w:hAnsi="Times New Roman" w:cs="Mangal"/>
          <w:b/>
          <w:bCs/>
          <w:color w:val="000000"/>
          <w:kern w:val="1"/>
          <w:sz w:val="24"/>
          <w:szCs w:val="24"/>
          <w:lang w:eastAsia="hi-IN" w:bidi="hi-IN"/>
        </w:rPr>
      </w:pPr>
      <w:r w:rsidRPr="00993C7E">
        <w:rPr>
          <w:rFonts w:ascii="Times New Roman" w:eastAsia="SimSun" w:hAnsi="Times New Roman" w:cs="Mangal"/>
          <w:b/>
          <w:bCs/>
          <w:color w:val="000000"/>
          <w:kern w:val="1"/>
          <w:sz w:val="24"/>
          <w:szCs w:val="24"/>
          <w:lang w:eastAsia="hi-IN" w:bidi="hi-IN"/>
        </w:rPr>
        <w:t>15 . Конфликт интересов</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Сотрудники должны избегать ситуаций, которые могут привести к конфликту личных интересов и интересов учреждения</w:t>
      </w:r>
      <w:proofErr w:type="gramStart"/>
      <w:r w:rsidRPr="00993C7E">
        <w:rPr>
          <w:rFonts w:ascii="Times New Roman" w:eastAsia="SimSun" w:hAnsi="Times New Roman" w:cs="Mangal"/>
          <w:color w:val="000000"/>
          <w:kern w:val="1"/>
          <w:sz w:val="24"/>
          <w:szCs w:val="24"/>
          <w:lang w:eastAsia="hi-IN" w:bidi="hi-IN"/>
        </w:rPr>
        <w:t>.</w:t>
      </w:r>
      <w:proofErr w:type="gramEnd"/>
      <w:r w:rsidRPr="00993C7E">
        <w:rPr>
          <w:rFonts w:ascii="Times New Roman" w:eastAsia="SimSun" w:hAnsi="Times New Roman" w:cs="Mangal"/>
          <w:color w:val="000000"/>
          <w:kern w:val="1"/>
          <w:sz w:val="24"/>
          <w:szCs w:val="24"/>
          <w:lang w:eastAsia="hi-IN" w:bidi="hi-IN"/>
        </w:rPr>
        <w:t xml:space="preserve"> </w:t>
      </w:r>
      <w:proofErr w:type="gramStart"/>
      <w:r w:rsidRPr="00993C7E">
        <w:rPr>
          <w:rFonts w:ascii="Times New Roman" w:eastAsia="SimSun" w:hAnsi="Times New Roman" w:cs="Mangal"/>
          <w:color w:val="000000"/>
          <w:kern w:val="1"/>
          <w:sz w:val="24"/>
          <w:szCs w:val="24"/>
          <w:lang w:eastAsia="hi-IN" w:bidi="hi-IN"/>
        </w:rPr>
        <w:t>и</w:t>
      </w:r>
      <w:proofErr w:type="gramEnd"/>
      <w:r w:rsidRPr="00993C7E">
        <w:rPr>
          <w:rFonts w:ascii="Times New Roman" w:eastAsia="SimSun" w:hAnsi="Times New Roman" w:cs="Mangal"/>
          <w:color w:val="000000"/>
          <w:kern w:val="1"/>
          <w:sz w:val="24"/>
          <w:szCs w:val="24"/>
          <w:lang w:eastAsia="hi-IN" w:bidi="hi-IN"/>
        </w:rPr>
        <w:t>спользование имени Учреждения, его репутации, материальных, финансовых или иных ресурсов, конфиденциальной информации с целью получения собственной выгоды;</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других ситуаций, которые могут привести к неблагоприятным для Учреждения последствиям.</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В случае возникновения конфликта интересов или возможности такого конфликта, сотрудник должен обратиться за помощью в разрешении ситуации к своему непосредственному руководителю. При невозможности разрешения конфликта интересов непосредственным руководителем, сотрудник вправе обратиться за помощью к вышестоящему руководителю.</w:t>
      </w:r>
    </w:p>
    <w:p w:rsidR="00993C7E" w:rsidRPr="00993C7E" w:rsidRDefault="00993C7E" w:rsidP="00993C7E">
      <w:pPr>
        <w:spacing w:after="0" w:line="240" w:lineRule="auto"/>
        <w:jc w:val="both"/>
        <w:rPr>
          <w:rFonts w:ascii="Times New Roman" w:eastAsia="Times New Roman" w:hAnsi="Times New Roman" w:cs="Times New Roman"/>
          <w:b/>
          <w:color w:val="000000"/>
          <w:sz w:val="24"/>
          <w:szCs w:val="24"/>
          <w:lang w:eastAsia="ru-RU"/>
        </w:rPr>
      </w:pPr>
      <w:r w:rsidRPr="00993C7E">
        <w:rPr>
          <w:rFonts w:ascii="Times New Roman" w:eastAsia="Times New Roman" w:hAnsi="Times New Roman" w:cs="Times New Roman"/>
          <w:b/>
          <w:color w:val="000000"/>
          <w:sz w:val="24"/>
          <w:szCs w:val="24"/>
          <w:lang w:eastAsia="ru-RU"/>
        </w:rPr>
        <w:t>16. Подарки и помощь ДОУ</w:t>
      </w:r>
    </w:p>
    <w:p w:rsidR="00993C7E" w:rsidRPr="00993C7E" w:rsidRDefault="00993C7E" w:rsidP="00993C7E">
      <w:pPr>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 Сотрудник ДОУ  является честным человеком и строго соблюдает законодательство. С профессиональной этикой педагога не сочетаются ни получение взятки, ни ее дача.</w:t>
      </w:r>
    </w:p>
    <w:p w:rsidR="00993C7E" w:rsidRPr="00993C7E" w:rsidRDefault="00993C7E" w:rsidP="00993C7E">
      <w:pPr>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 В некоторых случаях, видя уважение со стороны воспитанников, их родителей или опекунов и их желание выразить ему свою благодарность, педагог может принять от них подарки.</w:t>
      </w:r>
    </w:p>
    <w:p w:rsidR="00993C7E" w:rsidRPr="00993C7E" w:rsidRDefault="00993C7E" w:rsidP="00993C7E">
      <w:pPr>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 xml:space="preserve">- Работник  может принимать лишь те подарки, которые: </w:t>
      </w:r>
    </w:p>
    <w:p w:rsidR="00993C7E" w:rsidRPr="00993C7E" w:rsidRDefault="00993C7E" w:rsidP="00993C7E">
      <w:pPr>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 xml:space="preserve">1) преподносятся </w:t>
      </w:r>
      <w:proofErr w:type="gramStart"/>
      <w:r w:rsidRPr="00993C7E">
        <w:rPr>
          <w:rFonts w:ascii="Times New Roman" w:eastAsia="Times New Roman" w:hAnsi="Times New Roman" w:cs="Times New Roman"/>
          <w:sz w:val="24"/>
          <w:szCs w:val="24"/>
          <w:lang w:eastAsia="ru-RU"/>
        </w:rPr>
        <w:t>совершенно  добровольно</w:t>
      </w:r>
      <w:proofErr w:type="gramEnd"/>
      <w:r w:rsidRPr="00993C7E">
        <w:rPr>
          <w:rFonts w:ascii="Times New Roman" w:eastAsia="Times New Roman" w:hAnsi="Times New Roman" w:cs="Times New Roman"/>
          <w:sz w:val="24"/>
          <w:szCs w:val="24"/>
          <w:lang w:eastAsia="ru-RU"/>
        </w:rPr>
        <w:t xml:space="preserve">; </w:t>
      </w:r>
    </w:p>
    <w:p w:rsidR="00993C7E" w:rsidRPr="00993C7E" w:rsidRDefault="00993C7E" w:rsidP="00993C7E">
      <w:pPr>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 xml:space="preserve">2) не имеют и не могут иметь своей целью подкуп сотрудника; </w:t>
      </w:r>
    </w:p>
    <w:p w:rsidR="00993C7E" w:rsidRPr="00993C7E" w:rsidRDefault="00993C7E" w:rsidP="00993C7E">
      <w:pPr>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3) достаточно скромны, т. е. это вещи, сделанные руками самих воспитанников или их родителей, созданные ими произведения, цветы, сладости, сувениры или другие недорогие вещи.</w:t>
      </w:r>
    </w:p>
    <w:p w:rsidR="00993C7E" w:rsidRPr="00993C7E" w:rsidRDefault="00993C7E" w:rsidP="00993C7E">
      <w:pPr>
        <w:spacing w:after="0" w:line="240" w:lineRule="auto"/>
        <w:jc w:val="both"/>
        <w:rPr>
          <w:rFonts w:ascii="Times New Roman" w:eastAsia="Times New Roman" w:hAnsi="Times New Roman" w:cs="Times New Roman"/>
          <w:sz w:val="24"/>
          <w:szCs w:val="24"/>
          <w:lang w:eastAsia="ru-RU"/>
        </w:rPr>
      </w:pPr>
      <w:r w:rsidRPr="00993C7E">
        <w:rPr>
          <w:rFonts w:ascii="Times New Roman" w:eastAsia="Times New Roman" w:hAnsi="Times New Roman" w:cs="Times New Roman"/>
          <w:sz w:val="24"/>
          <w:szCs w:val="24"/>
          <w:lang w:eastAsia="ru-RU"/>
        </w:rPr>
        <w:t>- Работник не делает намеков, не выражает пожеланий, не договаривается с другими педагогами, чтобы они организовали воспитанников или их родителей для вручения таких подарков или подготовки угощения.</w:t>
      </w:r>
    </w:p>
    <w:p w:rsidR="00993C7E" w:rsidRPr="00993C7E" w:rsidRDefault="00993C7E" w:rsidP="00993C7E">
      <w:pPr>
        <w:spacing w:after="0" w:line="240" w:lineRule="auto"/>
        <w:jc w:val="both"/>
        <w:rPr>
          <w:rFonts w:ascii="Times New Roman" w:eastAsia="Times New Roman" w:hAnsi="Times New Roman" w:cs="Times New Roman"/>
          <w:color w:val="000000"/>
          <w:sz w:val="24"/>
          <w:szCs w:val="24"/>
          <w:lang w:eastAsia="ru-RU"/>
        </w:rPr>
      </w:pPr>
      <w:r w:rsidRPr="00993C7E">
        <w:rPr>
          <w:rFonts w:ascii="Times New Roman" w:eastAsia="Times New Roman" w:hAnsi="Times New Roman" w:cs="Times New Roman"/>
          <w:color w:val="000000"/>
          <w:sz w:val="24"/>
          <w:szCs w:val="24"/>
          <w:lang w:eastAsia="ru-RU"/>
        </w:rPr>
        <w:t xml:space="preserve">-  </w:t>
      </w:r>
      <w:proofErr w:type="gramStart"/>
      <w:r w:rsidRPr="00993C7E">
        <w:rPr>
          <w:rFonts w:ascii="Times New Roman" w:eastAsia="Times New Roman" w:hAnsi="Times New Roman" w:cs="Times New Roman"/>
          <w:color w:val="000000"/>
          <w:sz w:val="24"/>
          <w:szCs w:val="24"/>
          <w:lang w:eastAsia="ru-RU"/>
        </w:rPr>
        <w:t>Заведующий  Учреждения</w:t>
      </w:r>
      <w:proofErr w:type="gramEnd"/>
      <w:r w:rsidRPr="00993C7E">
        <w:rPr>
          <w:rFonts w:ascii="Times New Roman" w:eastAsia="Times New Roman" w:hAnsi="Times New Roman" w:cs="Times New Roman"/>
          <w:color w:val="000000"/>
          <w:sz w:val="24"/>
          <w:szCs w:val="24"/>
          <w:lang w:eastAsia="ru-RU"/>
        </w:rPr>
        <w:t xml:space="preserve"> или педагог может принять от родителей  воспитанников  любую бескорыстную помощь, предназначенную  Учреждению. О предоставлении такой помощи необходимо поставить в известность общественность и выразить публично от ее лица благодарность.</w:t>
      </w:r>
    </w:p>
    <w:p w:rsidR="00993C7E" w:rsidRPr="00993C7E" w:rsidRDefault="00993C7E" w:rsidP="00993C7E">
      <w:pPr>
        <w:widowControl w:val="0"/>
        <w:suppressAutoHyphens/>
        <w:spacing w:after="0" w:line="240" w:lineRule="auto"/>
        <w:jc w:val="both"/>
        <w:rPr>
          <w:rFonts w:ascii="Times New Roman" w:eastAsia="SimSun" w:hAnsi="Times New Roman" w:cs="Mangal"/>
          <w:b/>
          <w:bCs/>
          <w:color w:val="000000"/>
          <w:kern w:val="1"/>
          <w:sz w:val="24"/>
          <w:szCs w:val="24"/>
          <w:lang w:eastAsia="hi-IN" w:bidi="hi-IN"/>
        </w:rPr>
      </w:pPr>
      <w:r w:rsidRPr="00993C7E">
        <w:rPr>
          <w:rFonts w:ascii="Times New Roman" w:eastAsia="SimSun" w:hAnsi="Times New Roman" w:cs="Mangal"/>
          <w:b/>
          <w:bCs/>
          <w:color w:val="000000"/>
          <w:kern w:val="1"/>
          <w:sz w:val="24"/>
          <w:szCs w:val="24"/>
          <w:lang w:eastAsia="hi-IN" w:bidi="hi-IN"/>
        </w:rPr>
        <w:t>17. Порядок присоединения к Кодексу деловой этики.</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Сотрудники Учреждения, присоединившиеся к настоящему Кодексу, принимают на себя добровольные обязательства применять изложенные в нем нормы и принципы деловой этики в своей повседневной практике, добиваться признания их частью деловой культуры организации.</w:t>
      </w:r>
    </w:p>
    <w:p w:rsidR="00993C7E" w:rsidRPr="00993C7E" w:rsidRDefault="00993C7E" w:rsidP="00993C7E">
      <w:pPr>
        <w:widowControl w:val="0"/>
        <w:suppressAutoHyphens/>
        <w:spacing w:after="0" w:line="240" w:lineRule="auto"/>
        <w:jc w:val="both"/>
        <w:rPr>
          <w:rFonts w:ascii="Times New Roman" w:eastAsia="SimSun" w:hAnsi="Times New Roman" w:cs="Mangal"/>
          <w:b/>
          <w:bCs/>
          <w:color w:val="000000"/>
          <w:kern w:val="1"/>
          <w:sz w:val="24"/>
          <w:szCs w:val="24"/>
          <w:lang w:eastAsia="hi-IN" w:bidi="hi-IN"/>
        </w:rPr>
      </w:pPr>
      <w:r w:rsidRPr="00993C7E">
        <w:rPr>
          <w:rFonts w:ascii="Times New Roman" w:eastAsia="SimSun" w:hAnsi="Times New Roman" w:cs="Mangal"/>
          <w:b/>
          <w:bCs/>
          <w:color w:val="000000"/>
          <w:kern w:val="1"/>
          <w:sz w:val="24"/>
          <w:szCs w:val="24"/>
          <w:lang w:eastAsia="hi-IN" w:bidi="hi-IN"/>
        </w:rPr>
        <w:t>18. Меры, принимаемые к нарушителям правил и норм деловой этики.</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Нарушение правил и норм деловой этики, содержащихся в настоящем Кодексе, иных внутренних документах Учреждения, или являющихся общепринятыми, может являться основанием для неприменения меры стимулирующего характера (премии), не повышения в должности, рассмотрения информации о нарушении на собрании трудового коллектива и принятия иных мер к нарушителю.</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lastRenderedPageBreak/>
        <w:t xml:space="preserve">Качество реализации настоящего Кодекса будет обсуждаться в рамках общего собрания трудового </w:t>
      </w:r>
      <w:proofErr w:type="gramStart"/>
      <w:r w:rsidRPr="00993C7E">
        <w:rPr>
          <w:rFonts w:ascii="Times New Roman" w:eastAsia="SimSun" w:hAnsi="Times New Roman" w:cs="Mangal"/>
          <w:color w:val="000000"/>
          <w:kern w:val="1"/>
          <w:sz w:val="24"/>
          <w:szCs w:val="24"/>
          <w:lang w:eastAsia="hi-IN" w:bidi="hi-IN"/>
        </w:rPr>
        <w:t>коллектива</w:t>
      </w:r>
      <w:proofErr w:type="gramEnd"/>
      <w:r w:rsidRPr="00993C7E">
        <w:rPr>
          <w:rFonts w:ascii="Times New Roman" w:eastAsia="SimSun" w:hAnsi="Times New Roman" w:cs="Mangal"/>
          <w:color w:val="000000"/>
          <w:kern w:val="1"/>
          <w:sz w:val="24"/>
          <w:szCs w:val="24"/>
          <w:lang w:eastAsia="hi-IN" w:bidi="hi-IN"/>
        </w:rPr>
        <w:t xml:space="preserve"> и отслеживаться через систему обратной связи (анкетирование).</w:t>
      </w:r>
    </w:p>
    <w:p w:rsidR="00993C7E" w:rsidRPr="00993C7E" w:rsidRDefault="00993C7E" w:rsidP="00993C7E">
      <w:pPr>
        <w:widowControl w:val="0"/>
        <w:suppressAutoHyphens/>
        <w:spacing w:after="0" w:line="240" w:lineRule="auto"/>
        <w:jc w:val="both"/>
        <w:rPr>
          <w:rFonts w:ascii="Times New Roman" w:eastAsia="SimSun" w:hAnsi="Times New Roman" w:cs="Mangal"/>
          <w:b/>
          <w:bCs/>
          <w:color w:val="000000"/>
          <w:kern w:val="1"/>
          <w:sz w:val="24"/>
          <w:szCs w:val="24"/>
          <w:lang w:eastAsia="hi-IN" w:bidi="hi-IN"/>
        </w:rPr>
      </w:pPr>
      <w:r w:rsidRPr="00993C7E">
        <w:rPr>
          <w:rFonts w:ascii="Times New Roman" w:eastAsia="SimSun" w:hAnsi="Times New Roman" w:cs="Mangal"/>
          <w:b/>
          <w:bCs/>
          <w:color w:val="000000"/>
          <w:kern w:val="1"/>
          <w:sz w:val="24"/>
          <w:szCs w:val="24"/>
          <w:lang w:eastAsia="hi-IN" w:bidi="hi-IN"/>
        </w:rPr>
        <w:t>19. Заключительные положения.</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Коллектив Учреждения утверждает настоящий Кодекс, вносит в него изменения и дополнения, а также определяет основные направления реализации настоящего Кодекса.</w:t>
      </w:r>
    </w:p>
    <w:p w:rsidR="00993C7E" w:rsidRPr="00993C7E" w:rsidRDefault="00993C7E" w:rsidP="00993C7E">
      <w:pPr>
        <w:widowControl w:val="0"/>
        <w:suppressAutoHyphens/>
        <w:spacing w:after="0" w:line="240" w:lineRule="auto"/>
        <w:jc w:val="both"/>
        <w:rPr>
          <w:rFonts w:ascii="Times New Roman" w:eastAsia="SimSun" w:hAnsi="Times New Roman" w:cs="Mangal"/>
          <w:color w:val="000000"/>
          <w:kern w:val="1"/>
          <w:sz w:val="24"/>
          <w:szCs w:val="24"/>
          <w:lang w:eastAsia="hi-IN" w:bidi="hi-IN"/>
        </w:rPr>
      </w:pPr>
      <w:r w:rsidRPr="00993C7E">
        <w:rPr>
          <w:rFonts w:ascii="Times New Roman" w:eastAsia="SimSun" w:hAnsi="Times New Roman" w:cs="Mangal"/>
          <w:color w:val="000000"/>
          <w:kern w:val="1"/>
          <w:sz w:val="24"/>
          <w:szCs w:val="24"/>
          <w:lang w:eastAsia="hi-IN" w:bidi="hi-IN"/>
        </w:rPr>
        <w:t>Текст настоящего Кодекса размещается на сайте учреждения и должен находиться во всех подразделениях Учреждения в виде отдельного издания.</w:t>
      </w:r>
    </w:p>
    <w:p w:rsidR="00993C7E" w:rsidRPr="00993C7E" w:rsidRDefault="00993C7E" w:rsidP="00993C7E">
      <w:pPr>
        <w:spacing w:after="0" w:line="240" w:lineRule="auto"/>
        <w:rPr>
          <w:rFonts w:ascii="Times New Roman" w:eastAsia="Times New Roman" w:hAnsi="Times New Roman" w:cs="Times New Roman"/>
          <w:sz w:val="24"/>
          <w:szCs w:val="24"/>
          <w:lang w:eastAsia="ru-RU"/>
        </w:rPr>
      </w:pPr>
    </w:p>
    <w:p w:rsidR="00993C7E" w:rsidRPr="00993C7E" w:rsidRDefault="00993C7E" w:rsidP="00993C7E">
      <w:pPr>
        <w:spacing w:after="0" w:line="240" w:lineRule="auto"/>
        <w:rPr>
          <w:rFonts w:ascii="Times New Roman" w:eastAsia="Times New Roman" w:hAnsi="Times New Roman" w:cs="Times New Roman"/>
          <w:sz w:val="24"/>
          <w:szCs w:val="24"/>
          <w:lang w:eastAsia="ru-RU"/>
        </w:rPr>
      </w:pPr>
    </w:p>
    <w:p w:rsidR="00993C7E" w:rsidRPr="00993C7E" w:rsidRDefault="00993C7E" w:rsidP="00993C7E">
      <w:pPr>
        <w:spacing w:after="0" w:line="240" w:lineRule="auto"/>
        <w:rPr>
          <w:rFonts w:ascii="Times New Roman" w:eastAsia="Times New Roman" w:hAnsi="Times New Roman" w:cs="Times New Roman"/>
          <w:sz w:val="24"/>
          <w:szCs w:val="24"/>
          <w:lang w:eastAsia="ru-RU"/>
        </w:rPr>
      </w:pPr>
    </w:p>
    <w:p w:rsidR="00993C7E" w:rsidRPr="00993C7E" w:rsidRDefault="00993C7E" w:rsidP="00993C7E">
      <w:pPr>
        <w:spacing w:after="0" w:line="240" w:lineRule="auto"/>
        <w:rPr>
          <w:rFonts w:ascii="Times New Roman" w:eastAsia="Times New Roman" w:hAnsi="Times New Roman" w:cs="Times New Roman"/>
          <w:sz w:val="24"/>
          <w:szCs w:val="24"/>
          <w:lang w:eastAsia="ru-RU"/>
        </w:rPr>
      </w:pPr>
    </w:p>
    <w:p w:rsidR="00993C7E" w:rsidRPr="00993C7E" w:rsidRDefault="00993C7E" w:rsidP="00993C7E">
      <w:pPr>
        <w:spacing w:after="0" w:line="240" w:lineRule="auto"/>
        <w:rPr>
          <w:rFonts w:ascii="Times New Roman" w:eastAsia="Times New Roman" w:hAnsi="Times New Roman" w:cs="Times New Roman"/>
          <w:sz w:val="24"/>
          <w:szCs w:val="24"/>
          <w:lang w:eastAsia="ru-RU"/>
        </w:rPr>
      </w:pPr>
    </w:p>
    <w:p w:rsidR="00993C7E" w:rsidRPr="00993C7E" w:rsidRDefault="00993C7E" w:rsidP="00993C7E">
      <w:pPr>
        <w:spacing w:after="0" w:line="240" w:lineRule="auto"/>
        <w:rPr>
          <w:rFonts w:ascii="Times New Roman" w:eastAsia="Times New Roman" w:hAnsi="Times New Roman" w:cs="Times New Roman"/>
          <w:sz w:val="24"/>
          <w:szCs w:val="24"/>
          <w:lang w:eastAsia="ru-RU"/>
        </w:rPr>
      </w:pPr>
    </w:p>
    <w:p w:rsidR="00993C7E" w:rsidRPr="00993C7E" w:rsidRDefault="00993C7E" w:rsidP="00993C7E">
      <w:pPr>
        <w:spacing w:after="0" w:line="240" w:lineRule="auto"/>
        <w:rPr>
          <w:rFonts w:ascii="Times New Roman" w:eastAsia="Times New Roman" w:hAnsi="Times New Roman" w:cs="Times New Roman"/>
          <w:sz w:val="24"/>
          <w:szCs w:val="24"/>
          <w:lang w:eastAsia="ru-RU"/>
        </w:rPr>
      </w:pPr>
    </w:p>
    <w:p w:rsidR="00993C7E" w:rsidRPr="00993C7E" w:rsidRDefault="00993C7E" w:rsidP="00993C7E">
      <w:pPr>
        <w:spacing w:after="0" w:line="240" w:lineRule="auto"/>
        <w:rPr>
          <w:rFonts w:ascii="Times New Roman" w:eastAsia="Times New Roman" w:hAnsi="Times New Roman" w:cs="Times New Roman"/>
          <w:sz w:val="24"/>
          <w:szCs w:val="24"/>
          <w:lang w:eastAsia="ru-RU"/>
        </w:rPr>
      </w:pPr>
    </w:p>
    <w:p w:rsidR="00993C7E" w:rsidRPr="00993C7E" w:rsidRDefault="00993C7E" w:rsidP="00993C7E">
      <w:pPr>
        <w:spacing w:after="0" w:line="240" w:lineRule="auto"/>
        <w:rPr>
          <w:rFonts w:ascii="Times New Roman" w:eastAsia="Times New Roman" w:hAnsi="Times New Roman" w:cs="Times New Roman"/>
          <w:sz w:val="24"/>
          <w:szCs w:val="24"/>
          <w:lang w:eastAsia="ru-RU"/>
        </w:rPr>
      </w:pPr>
    </w:p>
    <w:p w:rsidR="003F5303" w:rsidRDefault="003F5303"/>
    <w:sectPr w:rsidR="003F53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1">
    <w:nsid w:val="00000002"/>
    <w:multiLevelType w:val="multilevel"/>
    <w:tmpl w:val="00000002"/>
    <w:name w:val="WW8Num3"/>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2">
    <w:nsid w:val="00000003"/>
    <w:multiLevelType w:val="multilevel"/>
    <w:tmpl w:val="00000003"/>
    <w:name w:val="WW8Num4"/>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352"/>
    <w:rsid w:val="00313B17"/>
    <w:rsid w:val="003F5303"/>
    <w:rsid w:val="005F59C3"/>
    <w:rsid w:val="00970025"/>
    <w:rsid w:val="00993C7E"/>
    <w:rsid w:val="00AF647D"/>
    <w:rsid w:val="00E04F6C"/>
    <w:rsid w:val="00EA2DE8"/>
    <w:rsid w:val="00F24352"/>
    <w:rsid w:val="00F713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13B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13B1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13B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13B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6</Pages>
  <Words>2049</Words>
  <Characters>11682</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Rus-haB</dc:creator>
  <cp:keywords/>
  <dc:description/>
  <cp:lastModifiedBy>Rus-haB</cp:lastModifiedBy>
  <cp:revision>8</cp:revision>
  <dcterms:created xsi:type="dcterms:W3CDTF">2021-12-28T04:16:00Z</dcterms:created>
  <dcterms:modified xsi:type="dcterms:W3CDTF">2024-02-12T05:44:00Z</dcterms:modified>
</cp:coreProperties>
</file>